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5235" w:rsidRPr="00977CAE" w:rsidRDefault="00000000">
      <w:pPr>
        <w:jc w:val="center"/>
        <w:rPr>
          <w:rFonts w:ascii="BiauKai" w:eastAsia="BiauKai" w:hAnsi="BiauKai" w:cs="Heiti TC"/>
          <w:sz w:val="24"/>
          <w:szCs w:val="24"/>
        </w:rPr>
      </w:pPr>
      <w:r w:rsidRPr="00977CAE">
        <w:rPr>
          <w:rFonts w:ascii="BiauKai" w:eastAsia="BiauKai" w:hAnsi="BiauKai" w:cs="Heiti TC"/>
          <w:b/>
          <w:sz w:val="24"/>
          <w:szCs w:val="24"/>
        </w:rPr>
        <w:t>新竹縣立湖口國中公開觀課紀錄及回饋表</w:t>
      </w:r>
      <w:r w:rsidRPr="00977CAE">
        <w:rPr>
          <w:rFonts w:ascii="BiauKai" w:eastAsia="BiauKai" w:hAnsi="BiauKai" w:cs="Heiti TC"/>
          <w:sz w:val="24"/>
          <w:szCs w:val="24"/>
        </w:rPr>
        <w:t xml:space="preserve">    </w:t>
      </w:r>
    </w:p>
    <w:tbl>
      <w:tblPr>
        <w:tblStyle w:val="a5"/>
        <w:tblpPr w:leftFromText="180" w:rightFromText="180" w:topFromText="180" w:bottomFromText="180" w:vertAnchor="text" w:horzAnchor="margin" w:tblpY="168"/>
        <w:tblW w:w="107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695"/>
        <w:gridCol w:w="1920"/>
        <w:gridCol w:w="2040"/>
        <w:gridCol w:w="1335"/>
        <w:gridCol w:w="2400"/>
      </w:tblGrid>
      <w:tr w:rsidR="00977CAE" w:rsidRPr="00977CAE" w:rsidTr="00977CAE">
        <w:tc>
          <w:tcPr>
            <w:tcW w:w="132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觀課科目：</w:t>
            </w:r>
          </w:p>
        </w:tc>
        <w:tc>
          <w:tcPr>
            <w:tcW w:w="1695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192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授課教師：</w:t>
            </w:r>
          </w:p>
        </w:tc>
        <w:tc>
          <w:tcPr>
            <w:tcW w:w="204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1335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觀課教師：</w:t>
            </w:r>
          </w:p>
        </w:tc>
        <w:tc>
          <w:tcPr>
            <w:tcW w:w="240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</w:tr>
      <w:tr w:rsidR="00977CAE" w:rsidRPr="00977CAE" w:rsidTr="00977CAE">
        <w:trPr>
          <w:trHeight w:val="440"/>
        </w:trPr>
        <w:tc>
          <w:tcPr>
            <w:tcW w:w="132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觀課班級：</w:t>
            </w:r>
          </w:p>
        </w:tc>
        <w:tc>
          <w:tcPr>
            <w:tcW w:w="1695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192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觀課日期</w:t>
            </w:r>
            <w:r w:rsidRPr="00977CAE">
              <w:rPr>
                <w:rFonts w:ascii="BiauKai" w:eastAsia="BiauKai" w:hAnsi="BiauKai" w:cs="Heiti TC"/>
              </w:rPr>
              <w:t>/</w:t>
            </w:r>
            <w:r w:rsidRPr="00977CAE">
              <w:rPr>
                <w:rFonts w:ascii="BiauKai" w:eastAsia="BiauKai" w:hAnsi="BiauKai" w:cs="微軟正黑體" w:hint="eastAsia"/>
              </w:rPr>
              <w:t>節次：</w:t>
            </w:r>
          </w:p>
        </w:tc>
        <w:tc>
          <w:tcPr>
            <w:tcW w:w="5775" w:type="dxa"/>
            <w:gridSpan w:val="3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         </w:t>
            </w:r>
            <w:r w:rsidRPr="00977CAE">
              <w:rPr>
                <w:rFonts w:ascii="BiauKai" w:eastAsia="BiauKai" w:hAnsi="BiauKai" w:cs="微軟正黑體" w:hint="eastAsia"/>
              </w:rPr>
              <w:t>年</w:t>
            </w:r>
            <w:r w:rsidRPr="00977CAE">
              <w:rPr>
                <w:rFonts w:ascii="BiauKai" w:eastAsia="BiauKai" w:hAnsi="BiauKai" w:cs="Heiti TC"/>
              </w:rPr>
              <w:t xml:space="preserve">      </w:t>
            </w:r>
            <w:r w:rsidRPr="00977CAE">
              <w:rPr>
                <w:rFonts w:ascii="BiauKai" w:eastAsia="BiauKai" w:hAnsi="BiauKai" w:cs="微軟正黑體" w:hint="eastAsia"/>
              </w:rPr>
              <w:t>月</w:t>
            </w:r>
            <w:r w:rsidRPr="00977CAE">
              <w:rPr>
                <w:rFonts w:ascii="BiauKai" w:eastAsia="BiauKai" w:hAnsi="BiauKai" w:cs="Heiti TC"/>
              </w:rPr>
              <w:t xml:space="preserve">     </w:t>
            </w:r>
            <w:r w:rsidRPr="00977CAE">
              <w:rPr>
                <w:rFonts w:ascii="BiauKai" w:eastAsia="BiauKai" w:hAnsi="BiauKai" w:cs="微軟正黑體" w:hint="eastAsia"/>
              </w:rPr>
              <w:t>日</w:t>
            </w:r>
            <w:r w:rsidRPr="00977CAE">
              <w:rPr>
                <w:rFonts w:ascii="BiauKai" w:eastAsia="BiauKai" w:hAnsi="BiauKai" w:cs="Heiti TC"/>
              </w:rPr>
              <w:t xml:space="preserve">         </w:t>
            </w:r>
            <w:r w:rsidRPr="00977CAE">
              <w:rPr>
                <w:rFonts w:ascii="BiauKai" w:eastAsia="BiauKai" w:hAnsi="BiauKai" w:cs="微軟正黑體" w:hint="eastAsia"/>
              </w:rPr>
              <w:t>星</w:t>
            </w:r>
            <w:r w:rsidRPr="00977CAE">
              <w:rPr>
                <w:rFonts w:ascii="BiauKai" w:eastAsia="BiauKai" w:hAnsi="BiauKai" w:cs="Heiti TC"/>
              </w:rPr>
              <w:t xml:space="preserve">   </w:t>
            </w:r>
            <w:r w:rsidRPr="00977CAE">
              <w:rPr>
                <w:rFonts w:ascii="BiauKai" w:eastAsia="BiauKai" w:hAnsi="BiauKai" w:cs="微軟正黑體" w:hint="eastAsia"/>
              </w:rPr>
              <w:t>期：</w:t>
            </w:r>
            <w:r w:rsidRPr="00977CAE">
              <w:rPr>
                <w:rFonts w:ascii="BiauKai" w:eastAsia="BiauKai" w:hAnsi="BiauKai" w:cs="Heiti TC"/>
              </w:rPr>
              <w:t xml:space="preserve">        </w:t>
            </w:r>
            <w:r w:rsidRPr="00977CAE">
              <w:rPr>
                <w:rFonts w:ascii="BiauKai" w:eastAsia="BiauKai" w:hAnsi="BiauKai" w:cs="微軟正黑體" w:hint="eastAsia"/>
              </w:rPr>
              <w:t>第</w:t>
            </w:r>
            <w:r w:rsidRPr="00977CAE">
              <w:rPr>
                <w:rFonts w:ascii="BiauKai" w:eastAsia="BiauKai" w:hAnsi="BiauKai" w:cs="Heiti TC"/>
              </w:rPr>
              <w:t xml:space="preserve">       </w:t>
            </w:r>
            <w:r w:rsidRPr="00977CAE">
              <w:rPr>
                <w:rFonts w:ascii="BiauKai" w:eastAsia="BiauKai" w:hAnsi="BiauKai" w:cs="微軟正黑體" w:hint="eastAsia"/>
              </w:rPr>
              <w:t>節</w:t>
            </w:r>
          </w:p>
        </w:tc>
      </w:tr>
      <w:tr w:rsidR="00977CAE" w:rsidRPr="00977CAE" w:rsidTr="00977CAE">
        <w:trPr>
          <w:trHeight w:val="420"/>
        </w:trPr>
        <w:tc>
          <w:tcPr>
            <w:tcW w:w="1320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微軟正黑體" w:hint="eastAsia"/>
              </w:rPr>
              <w:t>授課主題：</w:t>
            </w:r>
          </w:p>
        </w:tc>
        <w:tc>
          <w:tcPr>
            <w:tcW w:w="1695" w:type="dxa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7695" w:type="dxa"/>
            <w:gridSpan w:val="4"/>
          </w:tcPr>
          <w:p w:rsidR="00977CAE" w:rsidRPr="00977CAE" w:rsidRDefault="00977CAE" w:rsidP="00977CAE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</w:tr>
    </w:tbl>
    <w:p w:rsidR="00105235" w:rsidRPr="00977CAE" w:rsidRDefault="00000000">
      <w:pPr>
        <w:numPr>
          <w:ilvl w:val="0"/>
          <w:numId w:val="2"/>
        </w:numPr>
        <w:rPr>
          <w:rFonts w:ascii="BiauKai" w:eastAsia="BiauKai" w:hAnsi="BiauKai" w:cs="Heiti TC"/>
        </w:rPr>
      </w:pPr>
      <w:r w:rsidRPr="00977CAE">
        <w:rPr>
          <w:rFonts w:ascii="BiauKai" w:eastAsia="BiauKai" w:hAnsi="BiauKai" w:cs="Heiti TC"/>
        </w:rPr>
        <w:t xml:space="preserve">觀課注意事項 </w:t>
      </w:r>
    </w:p>
    <w:p w:rsidR="00105235" w:rsidRPr="00977CAE" w:rsidRDefault="00000000">
      <w:pPr>
        <w:numPr>
          <w:ilvl w:val="0"/>
          <w:numId w:val="1"/>
        </w:numPr>
        <w:rPr>
          <w:rFonts w:ascii="BiauKai" w:eastAsia="BiauKai" w:hAnsi="BiauKai" w:cs="Heiti TC"/>
        </w:rPr>
      </w:pPr>
      <w:r w:rsidRPr="00977CAE">
        <w:rPr>
          <w:rFonts w:ascii="BiauKai" w:eastAsia="BiauKai" w:hAnsi="BiauKai" w:cs="Heiti TC"/>
        </w:rPr>
        <w:t xml:space="preserve">請老師以觀察一組學生為原則。 </w:t>
      </w:r>
    </w:p>
    <w:p w:rsidR="00105235" w:rsidRPr="00977CAE" w:rsidRDefault="00000000">
      <w:pPr>
        <w:numPr>
          <w:ilvl w:val="0"/>
          <w:numId w:val="1"/>
        </w:numPr>
        <w:rPr>
          <w:rFonts w:ascii="BiauKai" w:eastAsia="BiauKai" w:hAnsi="BiauKai" w:cs="Heiti TC"/>
        </w:rPr>
      </w:pPr>
      <w:r w:rsidRPr="00977CAE">
        <w:rPr>
          <w:rFonts w:ascii="BiauKai" w:eastAsia="BiauKai" w:hAnsi="BiauKai" w:cs="Heiti TC"/>
        </w:rPr>
        <w:t xml:space="preserve">根據任課教師教學所關切的焦點，觀察學生學習表現，並記錄具體事實。 </w:t>
      </w:r>
    </w:p>
    <w:p w:rsidR="00105235" w:rsidRPr="00977CAE" w:rsidRDefault="00000000">
      <w:pPr>
        <w:numPr>
          <w:ilvl w:val="0"/>
          <w:numId w:val="1"/>
        </w:numPr>
        <w:rPr>
          <w:rFonts w:ascii="BiauKai" w:eastAsia="BiauKai" w:hAnsi="BiauKai" w:cs="Heiti TC"/>
        </w:rPr>
      </w:pPr>
      <w:r w:rsidRPr="00977CAE">
        <w:rPr>
          <w:rFonts w:ascii="BiauKai" w:eastAsia="BiauKai" w:hAnsi="BiauKai" w:cs="Heiti TC"/>
        </w:rPr>
        <w:t xml:space="preserve">請依所提供之公開觀課紀錄表填寫為原則，並具體寫出學生學習情形(亦可註明學生座號)，以利議課時使用。公開觀課後請將紀錄表繳回教學組，以利資料彙整。 </w:t>
      </w:r>
      <w:r w:rsidRPr="00977CAE">
        <w:rPr>
          <w:rFonts w:ascii="BiauKai" w:eastAsia="BiauKai" w:hAnsi="BiauKai" w:cs="Heiti TC"/>
          <w:b/>
        </w:rPr>
        <w:t>感謝老師們的協助與指教！</w:t>
      </w:r>
    </w:p>
    <w:tbl>
      <w:tblPr>
        <w:tblStyle w:val="a6"/>
        <w:tblW w:w="105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4605"/>
        <w:gridCol w:w="5385"/>
      </w:tblGrid>
      <w:tr w:rsidR="00105235" w:rsidRPr="00977CAE">
        <w:trPr>
          <w:trHeight w:val="1095"/>
        </w:trPr>
        <w:tc>
          <w:tcPr>
            <w:tcW w:w="5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一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、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知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識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學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習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情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形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1.學生起點行為(先備知識)為何？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</w:tr>
      <w:tr w:rsidR="00105235" w:rsidRPr="00977CAE">
        <w:trPr>
          <w:trHeight w:val="1230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2.這堂課中學生在學習中有沒有困難之處？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</w:tr>
      <w:tr w:rsidR="00105235" w:rsidRPr="00977CAE">
        <w:trPr>
          <w:trHeight w:val="360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3.這堂課在老師的指導下，學生是怎麼學習的？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□小組討論     □實作     □聽講  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4.學生在課堂中對哪一部分感到興趣？ 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□教師講述過程   □分組討論   □實作報告 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二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、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學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生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上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課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狀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況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1.老師有對大多數學生關照嗎？ 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□優良   □滿意   □未呈現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2.學生在這堂課中是否有得到老師的獎勵？ 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□口頭獎勵   □小組加分     □未呈現 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3.在教室中學生有沒有不必要的行動？</w:t>
            </w:r>
            <w:r w:rsidRPr="00977CAE">
              <w:rPr>
                <w:rFonts w:ascii="BiauKai" w:eastAsia="BiauKai" w:hAnsi="BiauKai" w:cs="Heiti TC"/>
              </w:rPr>
              <w:br/>
              <w:t>例如：睡覺、課本塗鴉等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□無 </w:t>
            </w:r>
          </w:p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□有，請說明:         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4.在學習單元中學生有沒有互相協助與討論？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□優良   □滿意   □未呈現 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5.學生是否能專注個人或團體的練習？</w:t>
            </w:r>
          </w:p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(如：學習單、分組活動)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□優良   □滿意   □未呈現  □其他           </w:t>
            </w:r>
          </w:p>
        </w:tc>
      </w:tr>
      <w:tr w:rsidR="00105235" w:rsidRPr="00977CAE">
        <w:trPr>
          <w:trHeight w:val="729"/>
        </w:trPr>
        <w:tc>
          <w:tcPr>
            <w:tcW w:w="5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/>
              </w:rPr>
            </w:pP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spacing w:line="240" w:lineRule="auto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6.學生學習是否順利完成老師交代的任務？ </w:t>
            </w:r>
          </w:p>
        </w:tc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000000">
            <w:pPr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□優良   □滿意   □未呈現  □其他           </w:t>
            </w:r>
          </w:p>
        </w:tc>
      </w:tr>
      <w:tr w:rsidR="00105235" w:rsidRPr="00977CAE">
        <w:trPr>
          <w:trHeight w:val="2415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lastRenderedPageBreak/>
              <w:t xml:space="preserve">三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心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得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或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 xml:space="preserve">建 </w:t>
            </w:r>
          </w:p>
          <w:p w:rsidR="00105235" w:rsidRPr="00977CAE" w:rsidRDefault="00000000">
            <w:pPr>
              <w:spacing w:line="240" w:lineRule="auto"/>
              <w:jc w:val="center"/>
              <w:rPr>
                <w:rFonts w:ascii="BiauKai" w:eastAsia="BiauKai" w:hAnsi="BiauKai" w:cs="Heiti TC"/>
              </w:rPr>
            </w:pPr>
            <w:r w:rsidRPr="00977CAE">
              <w:rPr>
                <w:rFonts w:ascii="BiauKai" w:eastAsia="BiauKai" w:hAnsi="BiauKai" w:cs="Heiti TC"/>
              </w:rPr>
              <w:t>議</w:t>
            </w:r>
          </w:p>
        </w:tc>
        <w:tc>
          <w:tcPr>
            <w:tcW w:w="999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235" w:rsidRPr="00977CAE" w:rsidRDefault="00105235">
            <w:pPr>
              <w:spacing w:line="240" w:lineRule="auto"/>
              <w:rPr>
                <w:rFonts w:ascii="BiauKai" w:eastAsia="BiauKai" w:hAnsi="BiauKai" w:cs="Heiti TC" w:hint="eastAsia"/>
              </w:rPr>
            </w:pPr>
          </w:p>
        </w:tc>
      </w:tr>
    </w:tbl>
    <w:p w:rsidR="00105235" w:rsidRPr="00977CAE" w:rsidRDefault="00105235" w:rsidP="00977CA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BiauKai" w:eastAsia="BiauKai" w:hAnsi="BiauKai" w:cs="Heiti TC"/>
          <w:color w:val="000000"/>
        </w:rPr>
      </w:pPr>
    </w:p>
    <w:sectPr w:rsidR="00105235" w:rsidRPr="00977CAE">
      <w:pgSz w:w="11900" w:h="16820"/>
      <w:pgMar w:top="546" w:right="426" w:bottom="940" w:left="60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Heiti TC">
    <w:altName w:val="Calibri"/>
    <w:panose1 w:val="02000000000000000000"/>
    <w:charset w:val="00"/>
    <w:family w:val="auto"/>
    <w:pitch w:val="default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C0E92"/>
    <w:multiLevelType w:val="multilevel"/>
    <w:tmpl w:val="6C94D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64B153A"/>
    <w:multiLevelType w:val="multilevel"/>
    <w:tmpl w:val="F39C4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80175441">
    <w:abstractNumId w:val="1"/>
  </w:num>
  <w:num w:numId="2" w16cid:durableId="695617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235"/>
    <w:rsid w:val="00105235"/>
    <w:rsid w:val="00977CAE"/>
    <w:rsid w:val="00F6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E4ED8"/>
  <w15:docId w15:val="{879983E0-527F-9C49-B4F0-5B432EF1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Jennifer Liu</cp:lastModifiedBy>
  <cp:revision>2</cp:revision>
  <dcterms:created xsi:type="dcterms:W3CDTF">2025-09-28T02:27:00Z</dcterms:created>
  <dcterms:modified xsi:type="dcterms:W3CDTF">2025-09-28T05:41:00Z</dcterms:modified>
</cp:coreProperties>
</file>